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E1" w:rsidRDefault="007547E1" w:rsidP="007547E1">
      <w:pPr>
        <w:widowControl w:val="0"/>
        <w:tabs>
          <w:tab w:val="center" w:pos="4513"/>
          <w:tab w:val="right" w:pos="9026"/>
        </w:tabs>
        <w:suppressAutoHyphens/>
        <w:spacing w:before="120" w:after="0" w:line="240" w:lineRule="auto"/>
        <w:jc w:val="center"/>
        <w:rPr>
          <w:rFonts w:ascii="Times New Roman" w:eastAsia="Lucida Sans Unicode" w:hAnsi="Times New Roman" w:cs="Times New Roman"/>
          <w:b/>
          <w:kern w:val="16"/>
          <w:sz w:val="24"/>
          <w:szCs w:val="24"/>
          <w:lang w:eastAsia="lv-LV"/>
        </w:rPr>
      </w:pPr>
      <w:r>
        <w:rPr>
          <w:rFonts w:ascii="Times New Roman" w:eastAsia="Lucida Sans Unicode" w:hAnsi="Times New Roman" w:cs="Times New Roman"/>
          <w:noProof/>
          <w:kern w:val="16"/>
          <w:sz w:val="24"/>
          <w:szCs w:val="24"/>
          <w:lang w:val="en-US"/>
        </w:rPr>
        <w:drawing>
          <wp:inline distT="0" distB="0" distL="0" distR="0" wp14:anchorId="7E1520EF" wp14:editId="0B9D669D">
            <wp:extent cx="647700" cy="74676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6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7E1" w:rsidRDefault="007547E1" w:rsidP="007547E1">
      <w:pPr>
        <w:widowControl w:val="0"/>
        <w:tabs>
          <w:tab w:val="center" w:pos="4513"/>
          <w:tab w:val="right" w:pos="9026"/>
        </w:tabs>
        <w:suppressAutoHyphens/>
        <w:spacing w:before="120" w:after="0" w:line="240" w:lineRule="auto"/>
        <w:jc w:val="center"/>
        <w:rPr>
          <w:rFonts w:ascii="Times New Roman" w:eastAsia="Lucida Sans Unicode" w:hAnsi="Times New Roman" w:cs="Times New Roman"/>
          <w:b/>
          <w:kern w:val="16"/>
          <w:sz w:val="24"/>
          <w:szCs w:val="24"/>
          <w:lang w:eastAsia="lv-LV"/>
        </w:rPr>
      </w:pPr>
    </w:p>
    <w:p w:rsidR="007547E1" w:rsidRPr="003A38EF" w:rsidRDefault="007547E1" w:rsidP="007547E1">
      <w:pPr>
        <w:widowControl w:val="0"/>
        <w:tabs>
          <w:tab w:val="center" w:pos="4513"/>
          <w:tab w:val="right" w:pos="9026"/>
        </w:tabs>
        <w:suppressAutoHyphens/>
        <w:spacing w:before="120" w:after="0" w:line="240" w:lineRule="auto"/>
        <w:jc w:val="center"/>
        <w:rPr>
          <w:rFonts w:ascii="Arial" w:eastAsia="Lucida Sans Unicode" w:hAnsi="Arial" w:cs="Arial"/>
          <w:b/>
          <w:kern w:val="16"/>
          <w:sz w:val="24"/>
          <w:szCs w:val="24"/>
          <w:lang w:eastAsia="lv-LV"/>
        </w:rPr>
      </w:pPr>
      <w:r w:rsidRPr="003A38EF">
        <w:rPr>
          <w:rFonts w:ascii="Arial" w:eastAsia="Lucida Sans Unicode" w:hAnsi="Arial" w:cs="Arial"/>
          <w:b/>
          <w:kern w:val="16"/>
          <w:sz w:val="24"/>
          <w:szCs w:val="24"/>
          <w:lang w:eastAsia="lv-LV"/>
        </w:rPr>
        <w:t>Liepājas pirmsskolas izglītības iestāde "Saulīte"</w:t>
      </w:r>
    </w:p>
    <w:p w:rsidR="007547E1" w:rsidRPr="003A38EF" w:rsidRDefault="007547E1" w:rsidP="007547E1">
      <w:pPr>
        <w:widowControl w:val="0"/>
        <w:tabs>
          <w:tab w:val="center" w:pos="4513"/>
          <w:tab w:val="right" w:pos="9026"/>
        </w:tabs>
        <w:suppressAutoHyphens/>
        <w:spacing w:before="120" w:after="0" w:line="240" w:lineRule="auto"/>
        <w:jc w:val="center"/>
        <w:rPr>
          <w:rFonts w:ascii="Arial" w:eastAsia="Lucida Sans Unicode" w:hAnsi="Arial" w:cs="Arial"/>
          <w:color w:val="0563C1" w:themeColor="hyperlink"/>
          <w:kern w:val="16"/>
          <w:sz w:val="24"/>
          <w:szCs w:val="24"/>
          <w:u w:val="single"/>
          <w:lang w:eastAsia="lv-LV"/>
        </w:rPr>
      </w:pPr>
      <w:r w:rsidRPr="003A38EF">
        <w:rPr>
          <w:rFonts w:ascii="Arial" w:eastAsia="Lucida Sans Unicode" w:hAnsi="Arial" w:cs="Arial"/>
          <w:b/>
          <w:kern w:val="16"/>
          <w:sz w:val="24"/>
          <w:szCs w:val="24"/>
          <w:lang w:eastAsia="lv-LV"/>
        </w:rPr>
        <w:t xml:space="preserve"> </w:t>
      </w:r>
      <w:r w:rsidRPr="003A38EF">
        <w:rPr>
          <w:rFonts w:ascii="Arial" w:eastAsia="Lucida Sans Unicode" w:hAnsi="Arial" w:cs="Arial"/>
          <w:kern w:val="16"/>
          <w:sz w:val="24"/>
          <w:szCs w:val="24"/>
          <w:lang w:eastAsia="lv-LV"/>
        </w:rPr>
        <w:t xml:space="preserve">Ganību iela 122/128, Liepāja, LV-3411, tālr. +371 63431676, saulite@liepaja.edu.lv, </w:t>
      </w:r>
      <w:hyperlink r:id="rId5" w:history="1">
        <w:r w:rsidRPr="003A38EF">
          <w:rPr>
            <w:rStyle w:val="Hipersaite"/>
            <w:rFonts w:ascii="Arial" w:eastAsia="Lucida Sans Unicode" w:hAnsi="Arial" w:cs="Arial"/>
            <w:color w:val="auto"/>
            <w:kern w:val="16"/>
            <w:sz w:val="24"/>
            <w:szCs w:val="24"/>
            <w:u w:val="none"/>
            <w:lang w:eastAsia="lv-LV"/>
          </w:rPr>
          <w:t>www.saulite.liepaja.edu.lv</w:t>
        </w:r>
      </w:hyperlink>
    </w:p>
    <w:p w:rsidR="007547E1" w:rsidRPr="003A38EF" w:rsidRDefault="007547E1" w:rsidP="007547E1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b/>
          <w:bCs/>
          <w:kern w:val="16"/>
          <w:sz w:val="24"/>
          <w:szCs w:val="24"/>
          <w:lang w:eastAsia="lv-LV"/>
        </w:rPr>
      </w:pPr>
    </w:p>
    <w:p w:rsidR="007547E1" w:rsidRPr="003A38EF" w:rsidRDefault="007547E1" w:rsidP="007547E1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b/>
          <w:bCs/>
          <w:kern w:val="16"/>
          <w:lang w:eastAsia="lv-LV"/>
        </w:rPr>
      </w:pPr>
      <w:r w:rsidRPr="003A38EF">
        <w:rPr>
          <w:rFonts w:ascii="Arial" w:eastAsia="Lucida Sans Unicode" w:hAnsi="Arial" w:cs="Arial"/>
          <w:b/>
          <w:bCs/>
          <w:kern w:val="16"/>
          <w:lang w:eastAsia="lv-LV"/>
        </w:rPr>
        <w:t>APSTIPRINU:</w:t>
      </w:r>
    </w:p>
    <w:p w:rsidR="007547E1" w:rsidRPr="003A38EF" w:rsidRDefault="007547E1" w:rsidP="007547E1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16"/>
          <w:lang w:eastAsia="lv-LV"/>
        </w:rPr>
      </w:pPr>
      <w:r w:rsidRPr="003A38EF">
        <w:rPr>
          <w:rFonts w:ascii="Arial" w:eastAsia="Lucida Sans Unicode" w:hAnsi="Arial" w:cs="Arial"/>
          <w:b/>
          <w:kern w:val="16"/>
          <w:lang w:eastAsia="lv-LV"/>
        </w:rPr>
        <w:t>P.i.i. “SAULĪTE</w:t>
      </w:r>
      <w:r w:rsidR="008E4ABC" w:rsidRPr="003A38EF">
        <w:rPr>
          <w:rFonts w:ascii="Arial" w:eastAsia="Lucida Sans Unicode" w:hAnsi="Arial" w:cs="Arial"/>
          <w:kern w:val="16"/>
          <w:lang w:eastAsia="lv-LV"/>
        </w:rPr>
        <w:t>” vadītāja</w:t>
      </w:r>
    </w:p>
    <w:p w:rsidR="003A38EF" w:rsidRDefault="007547E1" w:rsidP="007547E1">
      <w:pPr>
        <w:widowControl w:val="0"/>
        <w:suppressAutoHyphens/>
        <w:spacing w:after="0" w:line="240" w:lineRule="auto"/>
        <w:ind w:left="3600"/>
        <w:rPr>
          <w:rFonts w:ascii="Arial" w:eastAsia="Lucida Sans Unicode" w:hAnsi="Arial" w:cs="Arial"/>
          <w:kern w:val="16"/>
          <w:lang w:eastAsia="lv-LV"/>
        </w:rPr>
      </w:pPr>
      <w:r w:rsidRPr="003A38EF">
        <w:rPr>
          <w:rFonts w:ascii="Arial" w:eastAsia="Lucida Sans Unicode" w:hAnsi="Arial" w:cs="Arial"/>
          <w:kern w:val="16"/>
          <w:lang w:eastAsia="lv-LV"/>
        </w:rPr>
        <w:t xml:space="preserve">                  _________________</w:t>
      </w:r>
      <w:r w:rsidR="003A38EF">
        <w:rPr>
          <w:rFonts w:ascii="Arial" w:eastAsia="Lucida Sans Unicode" w:hAnsi="Arial" w:cs="Arial"/>
          <w:kern w:val="16"/>
          <w:lang w:eastAsia="lv-LV"/>
        </w:rPr>
        <w:t xml:space="preserve">  </w:t>
      </w:r>
      <w:r w:rsidR="0017648D" w:rsidRPr="003A38EF">
        <w:rPr>
          <w:rFonts w:ascii="Arial" w:eastAsia="Lucida Sans Unicode" w:hAnsi="Arial" w:cs="Arial"/>
          <w:b/>
          <w:kern w:val="16"/>
          <w:lang w:eastAsia="lv-LV"/>
        </w:rPr>
        <w:t>DAIGA BLŪMA</w:t>
      </w:r>
      <w:r w:rsidRPr="003A38EF">
        <w:rPr>
          <w:rFonts w:ascii="Arial" w:eastAsia="Lucida Sans Unicode" w:hAnsi="Arial" w:cs="Arial"/>
          <w:b/>
          <w:kern w:val="16"/>
          <w:lang w:eastAsia="lv-LV"/>
        </w:rPr>
        <w:br/>
      </w:r>
      <w:r w:rsidRPr="003A38EF">
        <w:rPr>
          <w:rFonts w:ascii="Arial" w:eastAsia="Lucida Sans Unicode" w:hAnsi="Arial" w:cs="Arial"/>
          <w:kern w:val="16"/>
          <w:lang w:eastAsia="lv-LV"/>
        </w:rPr>
        <w:t xml:space="preserve">                                             </w:t>
      </w:r>
    </w:p>
    <w:p w:rsidR="007547E1" w:rsidRPr="003A38EF" w:rsidRDefault="007547E1" w:rsidP="003A38E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6"/>
          <w:lang w:eastAsia="lv-LV"/>
        </w:rPr>
      </w:pPr>
      <w:r w:rsidRPr="003A38EF">
        <w:rPr>
          <w:rFonts w:ascii="Arial" w:eastAsia="Lucida Sans Unicode" w:hAnsi="Arial" w:cs="Arial"/>
          <w:kern w:val="16"/>
          <w:lang w:eastAsia="lv-LV"/>
        </w:rPr>
        <w:t xml:space="preserve"> </w:t>
      </w:r>
      <w:r w:rsidR="008E4ABC" w:rsidRPr="003A38EF">
        <w:rPr>
          <w:rFonts w:ascii="Arial" w:hAnsi="Arial" w:cs="Arial"/>
        </w:rPr>
        <w:t>2025.gada 29.augusts</w:t>
      </w:r>
    </w:p>
    <w:p w:rsidR="007547E1" w:rsidRDefault="007547E1" w:rsidP="007547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47E1" w:rsidRPr="003A38EF" w:rsidRDefault="007547E1" w:rsidP="003A38EF">
      <w:pPr>
        <w:pStyle w:val="Virsraksts1"/>
        <w:rPr>
          <w:bCs/>
          <w:color w:val="000000"/>
        </w:rPr>
      </w:pPr>
      <w:r w:rsidRPr="003A38EF">
        <w:t>Liepājas pirmsskolas izglītības iestādes „Saulīte” darba</w:t>
      </w:r>
    </w:p>
    <w:p w:rsidR="007547E1" w:rsidRPr="003A38EF" w:rsidRDefault="008E4ABC" w:rsidP="002F5DC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38EF">
        <w:rPr>
          <w:rFonts w:ascii="Arial" w:hAnsi="Arial" w:cs="Arial"/>
          <w:b/>
          <w:sz w:val="24"/>
          <w:szCs w:val="24"/>
        </w:rPr>
        <w:t>plāns 2025./2026. mācību gada septembris</w:t>
      </w:r>
    </w:p>
    <w:p w:rsidR="007547E1" w:rsidRDefault="007547E1" w:rsidP="007547E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pPr w:leftFromText="180" w:rightFromText="180" w:vertAnchor="text" w:horzAnchor="margin" w:tblpXSpec="center" w:tblpY="70"/>
        <w:tblW w:w="9776" w:type="dxa"/>
        <w:tblInd w:w="0" w:type="dxa"/>
        <w:tblLook w:val="04A0" w:firstRow="1" w:lastRow="0" w:firstColumn="1" w:lastColumn="0" w:noHBand="0" w:noVBand="1"/>
      </w:tblPr>
      <w:tblGrid>
        <w:gridCol w:w="1043"/>
        <w:gridCol w:w="1929"/>
        <w:gridCol w:w="4820"/>
        <w:gridCol w:w="1984"/>
      </w:tblGrid>
      <w:tr w:rsidR="007547E1" w:rsidRPr="00E6063C" w:rsidTr="008F66F3">
        <w:trPr>
          <w:trHeight w:val="558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E1" w:rsidRPr="00B1169B" w:rsidRDefault="007547E1" w:rsidP="009630B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1169B">
              <w:rPr>
                <w:rFonts w:ascii="Arial" w:hAnsi="Arial" w:cs="Arial"/>
                <w:sz w:val="24"/>
                <w:szCs w:val="24"/>
              </w:rPr>
              <w:t>Datums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E1" w:rsidRPr="00B1169B" w:rsidRDefault="007547E1" w:rsidP="009630B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1169B">
              <w:rPr>
                <w:rFonts w:ascii="Arial" w:hAnsi="Arial" w:cs="Arial"/>
                <w:sz w:val="24"/>
                <w:szCs w:val="24"/>
              </w:rPr>
              <w:t>Laiks, vieta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E1" w:rsidRPr="00B1169B" w:rsidRDefault="007547E1" w:rsidP="009630B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1169B">
              <w:rPr>
                <w:rFonts w:ascii="Arial" w:hAnsi="Arial" w:cs="Arial"/>
                <w:sz w:val="24"/>
                <w:szCs w:val="24"/>
              </w:rPr>
              <w:t xml:space="preserve">                              Saturs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7E1" w:rsidRPr="00B1169B" w:rsidRDefault="007547E1" w:rsidP="009630B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1169B">
              <w:rPr>
                <w:rFonts w:ascii="Arial" w:hAnsi="Arial" w:cs="Arial"/>
                <w:sz w:val="24"/>
                <w:szCs w:val="24"/>
              </w:rPr>
              <w:t xml:space="preserve">     Atbildīgais</w:t>
            </w:r>
          </w:p>
        </w:tc>
      </w:tr>
      <w:tr w:rsidR="0017648D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F3" w:rsidRPr="00B6265A" w:rsidRDefault="008F66F3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17648D" w:rsidRPr="00B6265A" w:rsidRDefault="008E4ABC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01.09</w:t>
            </w:r>
            <w:r w:rsidR="0017648D" w:rsidRPr="00B6265A">
              <w:rPr>
                <w:rFonts w:ascii="Arial" w:hAnsi="Arial" w:cs="Arial"/>
              </w:rP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F3" w:rsidRPr="003A38EF" w:rsidRDefault="009F1833" w:rsidP="00B6265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vertAlign w:val="superscript"/>
              </w:rPr>
            </w:pP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</w:t>
            </w:r>
            <w:r w:rsidR="008E4ABC" w:rsidRPr="003A38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lkst. 10</w:t>
            </w:r>
            <w:r w:rsidR="008E4ABC" w:rsidRPr="003A38EF">
              <w:rPr>
                <w:rFonts w:ascii="Arial" w:hAnsi="Arial" w:cs="Arial"/>
                <w:sz w:val="20"/>
                <w:szCs w:val="20"/>
                <w:shd w:val="clear" w:color="auto" w:fill="FFFFFF"/>
                <w:vertAlign w:val="superscript"/>
              </w:rPr>
              <w:t>00</w:t>
            </w:r>
          </w:p>
          <w:p w:rsidR="008E4ABC" w:rsidRPr="003A38EF" w:rsidRDefault="008E4ABC" w:rsidP="00B6265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laukumā pie ozoliem</w:t>
            </w:r>
          </w:p>
        </w:tc>
        <w:tc>
          <w:tcPr>
            <w:tcW w:w="4820" w:type="dxa"/>
            <w:vAlign w:val="center"/>
          </w:tcPr>
          <w:p w:rsidR="0017648D" w:rsidRPr="00B6265A" w:rsidRDefault="008E4ABC" w:rsidP="00B6265A">
            <w:pPr>
              <w:pStyle w:val="Paraststmeklis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65A">
              <w:rPr>
                <w:rFonts w:ascii="Arial" w:hAnsi="Arial" w:cs="Arial"/>
                <w:sz w:val="22"/>
                <w:szCs w:val="22"/>
              </w:rPr>
              <w:t>Zinību dienas pasākums</w:t>
            </w:r>
          </w:p>
          <w:p w:rsidR="006C0BAA" w:rsidRPr="00B6265A" w:rsidRDefault="006C0BAA" w:rsidP="00B6265A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B6265A">
              <w:rPr>
                <w:rFonts w:ascii="Arial" w:eastAsia="Times New Roman" w:hAnsi="Arial" w:cs="Arial"/>
                <w:bCs/>
              </w:rPr>
              <w:t>ESI SVEICINĀTA SAULĪTE!</w:t>
            </w:r>
          </w:p>
          <w:p w:rsidR="006C0BAA" w:rsidRPr="00B6265A" w:rsidRDefault="006C0BAA" w:rsidP="00B6265A">
            <w:pPr>
              <w:pStyle w:val="Paraststmeklis"/>
              <w:shd w:val="clear" w:color="auto" w:fill="FFFFFF"/>
              <w:spacing w:before="0" w:beforeAutospacing="0" w:after="0" w:afterAutospacing="0"/>
              <w:jc w:val="center"/>
              <w:rPr>
                <w:rStyle w:val="Izteiksmgs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8D" w:rsidRPr="00B6265A" w:rsidRDefault="008E4ABC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I.Tumpele</w:t>
            </w:r>
            <w:r w:rsidR="009F1833" w:rsidRPr="00B6265A">
              <w:rPr>
                <w:rFonts w:ascii="Arial" w:hAnsi="Arial" w:cs="Arial"/>
              </w:rPr>
              <w:t>,</w:t>
            </w:r>
          </w:p>
          <w:p w:rsidR="008E4ABC" w:rsidRPr="00B6265A" w:rsidRDefault="008E4ABC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A.Kluce-Otena</w:t>
            </w:r>
          </w:p>
        </w:tc>
      </w:tr>
      <w:tr w:rsidR="00EC486D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6D" w:rsidRPr="00B6265A" w:rsidRDefault="008E4ABC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02.09</w:t>
            </w:r>
            <w:r w:rsidR="00BA4B79" w:rsidRPr="00B6265A">
              <w:rPr>
                <w:rFonts w:ascii="Arial" w:hAnsi="Arial" w:cs="Arial"/>
              </w:rP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6D" w:rsidRPr="003A38EF" w:rsidRDefault="008E4ABC" w:rsidP="00B6265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Zāle "Do-re-mi"</w:t>
            </w:r>
          </w:p>
          <w:p w:rsidR="00EC486D" w:rsidRPr="003A38EF" w:rsidRDefault="009F1833" w:rsidP="00B6265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p</w:t>
            </w:r>
            <w:r w:rsidR="008E4ABC" w:rsidRPr="003A38EF">
              <w:rPr>
                <w:rFonts w:ascii="Arial" w:hAnsi="Arial" w:cs="Arial"/>
                <w:sz w:val="20"/>
                <w:szCs w:val="20"/>
              </w:rPr>
              <w:t>lkst. 9</w:t>
            </w:r>
            <w:r w:rsidR="008E4ABC" w:rsidRPr="003A38EF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4820" w:type="dxa"/>
            <w:vAlign w:val="center"/>
          </w:tcPr>
          <w:p w:rsidR="00EC486D" w:rsidRPr="00B6265A" w:rsidRDefault="008E4ABC" w:rsidP="00B6265A">
            <w:pPr>
              <w:pStyle w:val="Paraststmeklis"/>
              <w:spacing w:before="0" w:beforeAutospacing="0" w:after="16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65A">
              <w:rPr>
                <w:rFonts w:ascii="Arial" w:hAnsi="Arial" w:cs="Arial"/>
                <w:bCs/>
                <w:sz w:val="22"/>
                <w:szCs w:val="22"/>
              </w:rPr>
              <w:t>Sapulce skolotāju palīgiem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6D" w:rsidRPr="00B6265A" w:rsidRDefault="008E4ABC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G.Ozola</w:t>
            </w:r>
          </w:p>
        </w:tc>
      </w:tr>
      <w:tr w:rsidR="008E4ABC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C" w:rsidRPr="00B6265A" w:rsidRDefault="008E4ABC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03.09.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3" w:rsidRPr="003A38EF" w:rsidRDefault="008E4ABC" w:rsidP="00B6265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LIP</w:t>
            </w:r>
          </w:p>
          <w:p w:rsidR="008E4ABC" w:rsidRPr="003A38EF" w:rsidRDefault="009F1833" w:rsidP="00B6265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plkst.</w:t>
            </w:r>
            <w:r w:rsidR="008E4ABC" w:rsidRPr="003A38EF">
              <w:rPr>
                <w:rFonts w:ascii="Arial" w:hAnsi="Arial" w:cs="Arial"/>
                <w:sz w:val="20"/>
                <w:szCs w:val="20"/>
              </w:rPr>
              <w:t>14</w:t>
            </w:r>
            <w:r w:rsidR="008E4ABC" w:rsidRPr="003A38EF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4820" w:type="dxa"/>
            <w:vAlign w:val="center"/>
          </w:tcPr>
          <w:p w:rsidR="008E4ABC" w:rsidRPr="00B6265A" w:rsidRDefault="008E4ABC" w:rsidP="00B6265A">
            <w:pPr>
              <w:pStyle w:val="Paraststmeklis"/>
              <w:spacing w:before="0" w:beforeAutospacing="0" w:after="16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265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Projekts STEM un pilsoniskā līdzdalība koordinatoru tikšanās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C" w:rsidRPr="00B6265A" w:rsidRDefault="008E4ABC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S.Gūtmane</w:t>
            </w:r>
          </w:p>
        </w:tc>
      </w:tr>
      <w:tr w:rsidR="008F66F3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F3" w:rsidRPr="00B6265A" w:rsidRDefault="008E4ABC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04.09.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F3" w:rsidRPr="003A38EF" w:rsidRDefault="008E4ABC" w:rsidP="00B6265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ZOOM</w:t>
            </w:r>
          </w:p>
          <w:p w:rsidR="008F66F3" w:rsidRPr="003A38EF" w:rsidRDefault="009F1833" w:rsidP="00B6265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plkst.</w:t>
            </w:r>
            <w:r w:rsidR="008E4ABC" w:rsidRPr="003A38EF">
              <w:rPr>
                <w:rFonts w:ascii="Arial" w:hAnsi="Arial" w:cs="Arial"/>
                <w:sz w:val="20"/>
                <w:szCs w:val="20"/>
              </w:rPr>
              <w:t>13</w:t>
            </w:r>
            <w:r w:rsidR="008E4ABC" w:rsidRPr="003A38EF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4820" w:type="dxa"/>
            <w:vAlign w:val="center"/>
          </w:tcPr>
          <w:p w:rsidR="008F66F3" w:rsidRPr="00B6265A" w:rsidRDefault="008E4ABC" w:rsidP="00B6265A">
            <w:pPr>
              <w:pStyle w:val="Paraststmeklis"/>
              <w:spacing w:before="0" w:beforeAutospacing="0" w:after="16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265A">
              <w:rPr>
                <w:rFonts w:ascii="Arial" w:hAnsi="Arial" w:cs="Arial"/>
                <w:bCs/>
                <w:sz w:val="22"/>
                <w:szCs w:val="22"/>
              </w:rPr>
              <w:t>Sapulce pedagogiem par paškontroles sistēmu grupā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F3" w:rsidRPr="00B6265A" w:rsidRDefault="008F66F3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G.Ozola</w:t>
            </w:r>
          </w:p>
        </w:tc>
      </w:tr>
      <w:tr w:rsidR="008F66F3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F3" w:rsidRPr="00B6265A" w:rsidRDefault="009F1833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04.09</w:t>
            </w:r>
            <w:r w:rsidR="008F66F3" w:rsidRPr="00B6265A">
              <w:rPr>
                <w:rFonts w:ascii="Arial" w:hAnsi="Arial" w:cs="Arial"/>
              </w:rP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3" w:rsidRPr="003A38EF" w:rsidRDefault="009F1833" w:rsidP="00B6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STEM māja</w:t>
            </w:r>
          </w:p>
          <w:p w:rsidR="008F66F3" w:rsidRPr="003A38EF" w:rsidRDefault="006C0BAA" w:rsidP="00B62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plkst.15</w:t>
            </w:r>
            <w:r w:rsidRPr="003A38EF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4820" w:type="dxa"/>
            <w:vAlign w:val="center"/>
          </w:tcPr>
          <w:p w:rsidR="008F66F3" w:rsidRPr="00B6265A" w:rsidRDefault="009F1833" w:rsidP="00B6265A">
            <w:pPr>
              <w:pStyle w:val="Paraststmeklis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265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ZIIC i</w:t>
            </w:r>
            <w:r w:rsidR="008E4ABC" w:rsidRPr="00B6265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nformatīvā diena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F3" w:rsidRPr="00B6265A" w:rsidRDefault="009F1833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O.Lagzdiņa</w:t>
            </w:r>
          </w:p>
          <w:p w:rsidR="008F66F3" w:rsidRPr="00B6265A" w:rsidRDefault="008F66F3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F66F3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F3" w:rsidRPr="00B6265A" w:rsidRDefault="009F1833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05.09</w:t>
            </w:r>
            <w:r w:rsidR="008F66F3" w:rsidRPr="00B6265A">
              <w:rPr>
                <w:rFonts w:ascii="Arial" w:hAnsi="Arial" w:cs="Arial"/>
              </w:rP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3" w:rsidRPr="003A38EF" w:rsidRDefault="009F1833" w:rsidP="00B6265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“Vaduguns”</w:t>
            </w:r>
          </w:p>
          <w:p w:rsidR="009F1833" w:rsidRPr="003A38EF" w:rsidRDefault="009F1833" w:rsidP="00B6265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plkst. 10</w:t>
            </w:r>
            <w:r w:rsidRPr="003A38EF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4820" w:type="dxa"/>
            <w:vAlign w:val="center"/>
          </w:tcPr>
          <w:p w:rsidR="008F66F3" w:rsidRPr="00B6265A" w:rsidRDefault="009F1833" w:rsidP="00B6265A">
            <w:pPr>
              <w:pStyle w:val="Paraststmeklis"/>
              <w:spacing w:before="0" w:beforeAutospacing="0" w:after="16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265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PII vadības komandu darba seminārs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3" w:rsidRPr="00B6265A" w:rsidRDefault="009F1833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D.Blūma,</w:t>
            </w:r>
          </w:p>
          <w:p w:rsidR="009F1833" w:rsidRPr="00B6265A" w:rsidRDefault="008F66F3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O.Lagzdiņa</w:t>
            </w:r>
            <w:r w:rsidR="009F1833" w:rsidRPr="00B6265A">
              <w:rPr>
                <w:rFonts w:ascii="Arial" w:hAnsi="Arial" w:cs="Arial"/>
              </w:rPr>
              <w:t>,</w:t>
            </w:r>
          </w:p>
          <w:p w:rsidR="008F66F3" w:rsidRPr="00B6265A" w:rsidRDefault="009F1833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S.Gūtmane</w:t>
            </w:r>
            <w:r w:rsidR="008F66F3" w:rsidRPr="00B6265A">
              <w:rPr>
                <w:rFonts w:ascii="Arial" w:hAnsi="Arial" w:cs="Arial"/>
              </w:rPr>
              <w:br/>
            </w:r>
          </w:p>
        </w:tc>
      </w:tr>
      <w:tr w:rsidR="00CB2646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46" w:rsidRPr="00B6265A" w:rsidRDefault="00CB2646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08.09.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46" w:rsidRPr="003A38EF" w:rsidRDefault="00CB2646" w:rsidP="00B6265A">
            <w:pPr>
              <w:pStyle w:val="Paraststmeklis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color w:val="000000"/>
                <w:sz w:val="20"/>
                <w:szCs w:val="20"/>
              </w:rPr>
              <w:t>Liepājas PII “Liepiņa”</w:t>
            </w:r>
          </w:p>
          <w:p w:rsidR="00CB2646" w:rsidRPr="003A38EF" w:rsidRDefault="00CB2646" w:rsidP="00B6265A">
            <w:pPr>
              <w:pStyle w:val="Paraststmeklis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color w:val="000000"/>
                <w:sz w:val="20"/>
                <w:szCs w:val="20"/>
              </w:rPr>
              <w:t>plkst. 13</w:t>
            </w:r>
            <w:r w:rsidRPr="003A38E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00</w:t>
            </w:r>
            <w:r w:rsidRPr="003A38EF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15</w:t>
            </w:r>
            <w:r w:rsidRPr="003A38E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00</w:t>
            </w:r>
          </w:p>
          <w:p w:rsidR="00CB2646" w:rsidRPr="003A38EF" w:rsidRDefault="00CB2646" w:rsidP="00B6265A">
            <w:pPr>
              <w:pStyle w:val="Paraststmeklis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CB2646" w:rsidRPr="00B6265A" w:rsidRDefault="00CB2646" w:rsidP="00B6265A">
            <w:pPr>
              <w:pStyle w:val="Paraststmeklis"/>
              <w:spacing w:before="0" w:beforeAutospacing="0" w:after="160" w:afterAutospacing="0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B6265A">
              <w:rPr>
                <w:rFonts w:ascii="Arial" w:hAnsi="Arial" w:cs="Arial"/>
                <w:color w:val="000000"/>
                <w:sz w:val="22"/>
                <w:szCs w:val="22"/>
              </w:rPr>
              <w:t>Profesionālās pilnveides kursi pirmsskolas sporta pedagogiem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46" w:rsidRPr="00B6265A" w:rsidRDefault="00CB2646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A.Zīverte</w:t>
            </w:r>
          </w:p>
        </w:tc>
      </w:tr>
      <w:tr w:rsidR="00716569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69" w:rsidRPr="00B6265A" w:rsidRDefault="006C0BAA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09.09.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69" w:rsidRPr="003A38EF" w:rsidRDefault="006C0BAA" w:rsidP="00B6265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plkst. 11</w:t>
            </w:r>
            <w:r w:rsidRPr="003A38EF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4820" w:type="dxa"/>
            <w:vAlign w:val="center"/>
          </w:tcPr>
          <w:p w:rsidR="006C0BAA" w:rsidRPr="00B6265A" w:rsidRDefault="006C0BAA" w:rsidP="00B6265A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B6265A">
              <w:rPr>
                <w:rFonts w:ascii="Arial" w:eastAsia="Times New Roman" w:hAnsi="Arial" w:cs="Arial"/>
                <w:bCs/>
              </w:rPr>
              <w:t>Ugunsdrošības praktiskās mācības</w:t>
            </w:r>
          </w:p>
          <w:p w:rsidR="00716569" w:rsidRPr="00B6265A" w:rsidRDefault="006C0BAA" w:rsidP="00B6265A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B6265A">
              <w:rPr>
                <w:rFonts w:ascii="Arial" w:eastAsia="Times New Roman" w:hAnsi="Arial" w:cs="Arial"/>
              </w:rPr>
              <w:t>iestādes darbiniekiem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69" w:rsidRPr="00B6265A" w:rsidRDefault="006C0BAA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A.Zāģere</w:t>
            </w:r>
          </w:p>
        </w:tc>
      </w:tr>
      <w:tr w:rsidR="009F1833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3" w:rsidRPr="00B6265A" w:rsidRDefault="009F1833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09. – 26.09.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3" w:rsidRPr="003A38EF" w:rsidRDefault="009F1833" w:rsidP="00B6265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plkst.17</w:t>
            </w:r>
            <w:r w:rsidRPr="003A38E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00 </w:t>
            </w:r>
            <w:r w:rsidRPr="003A38EF">
              <w:rPr>
                <w:rFonts w:ascii="Arial" w:hAnsi="Arial" w:cs="Arial"/>
                <w:sz w:val="20"/>
                <w:szCs w:val="20"/>
              </w:rPr>
              <w:t>un</w:t>
            </w:r>
          </w:p>
          <w:p w:rsidR="009F1833" w:rsidRPr="003A38EF" w:rsidRDefault="009F1833" w:rsidP="00B6265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17</w:t>
            </w:r>
            <w:r w:rsidRPr="003A38EF"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4820" w:type="dxa"/>
            <w:vAlign w:val="center"/>
          </w:tcPr>
          <w:p w:rsidR="009F1833" w:rsidRPr="00B6265A" w:rsidRDefault="009F1833" w:rsidP="00B6265A">
            <w:pPr>
              <w:pStyle w:val="Paraststmeklis"/>
              <w:spacing w:before="0" w:beforeAutospacing="0" w:after="160" w:afterAutospacing="0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B6265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Grupu vecāku sapulces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3" w:rsidRPr="00B6265A" w:rsidRDefault="00716569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D.Blūma,</w:t>
            </w:r>
          </w:p>
          <w:p w:rsidR="00716569" w:rsidRPr="00B6265A" w:rsidRDefault="00716569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Grupu skolotāji</w:t>
            </w:r>
          </w:p>
        </w:tc>
      </w:tr>
      <w:tr w:rsidR="007B435E" w:rsidRPr="007B435E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5E" w:rsidRPr="00B6265A" w:rsidRDefault="007B435E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11.09.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5E" w:rsidRPr="003A38EF" w:rsidRDefault="007B435E" w:rsidP="007B435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3A38E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00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–</w:t>
            </w:r>
            <w:r w:rsidRPr="003A38E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3A38EF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  <w:p w:rsidR="007B435E" w:rsidRPr="003A38EF" w:rsidRDefault="007B435E" w:rsidP="007B435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Dabas mājā</w:t>
            </w:r>
          </w:p>
        </w:tc>
        <w:tc>
          <w:tcPr>
            <w:tcW w:w="4820" w:type="dxa"/>
            <w:vAlign w:val="center"/>
          </w:tcPr>
          <w:p w:rsidR="007B435E" w:rsidRPr="007B435E" w:rsidRDefault="00487863" w:rsidP="007B435E">
            <w:pPr>
              <w:shd w:val="clear" w:color="auto" w:fill="FFFFFF"/>
              <w:spacing w:line="240" w:lineRule="auto"/>
              <w:jc w:val="center"/>
              <w:outlineLvl w:val="0"/>
              <w:rPr>
                <w:rFonts w:ascii="Arial" w:eastAsia="Times New Roman" w:hAnsi="Arial" w:cs="Arial"/>
                <w:bCs/>
                <w:color w:val="2C3345"/>
                <w:kern w:val="36"/>
                <w:lang w:val="en-US"/>
              </w:rPr>
            </w:pPr>
            <w:r>
              <w:rPr>
                <w:rFonts w:ascii="Arial" w:eastAsia="Times New Roman" w:hAnsi="Arial" w:cs="Arial"/>
                <w:bCs/>
                <w:kern w:val="36"/>
                <w:lang w:val="en-US"/>
              </w:rPr>
              <w:t>PII Dabas vēstnešu apmācības</w:t>
            </w:r>
            <w:r w:rsidR="007B435E" w:rsidRPr="007B435E">
              <w:rPr>
                <w:rFonts w:ascii="Arial" w:eastAsia="Times New Roman" w:hAnsi="Arial" w:cs="Arial"/>
                <w:bCs/>
                <w:kern w:val="36"/>
                <w:lang w:val="en-US"/>
              </w:rPr>
              <w:t xml:space="preserve"> Zinātnes un izglītības inovāciju centrā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5E" w:rsidRDefault="007B435E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L.Grīviņa,</w:t>
            </w:r>
          </w:p>
          <w:p w:rsidR="007B435E" w:rsidRPr="007B435E" w:rsidRDefault="007B435E" w:rsidP="00B6265A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A.Balode</w:t>
            </w:r>
          </w:p>
        </w:tc>
      </w:tr>
      <w:tr w:rsidR="003D7F2C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Pr="00B6265A" w:rsidRDefault="003D7F2C" w:rsidP="003D7F2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12.09.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Pr="003A38EF" w:rsidRDefault="003D7F2C" w:rsidP="003D7F2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16</w:t>
            </w:r>
            <w:r w:rsidRPr="003A38E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00 - </w:t>
            </w:r>
            <w:r w:rsidRPr="003A38EF">
              <w:rPr>
                <w:rFonts w:ascii="Arial" w:hAnsi="Arial" w:cs="Arial"/>
                <w:sz w:val="20"/>
                <w:szCs w:val="20"/>
              </w:rPr>
              <w:t>18</w:t>
            </w:r>
            <w:r w:rsidRPr="003A38EF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  <w:p w:rsidR="003D7F2C" w:rsidRPr="003A38EF" w:rsidRDefault="003D7F2C" w:rsidP="003D7F2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PII“Saulīte” teritorijā</w:t>
            </w:r>
          </w:p>
        </w:tc>
        <w:tc>
          <w:tcPr>
            <w:tcW w:w="4820" w:type="dxa"/>
            <w:vAlign w:val="center"/>
          </w:tcPr>
          <w:p w:rsidR="003D7F2C" w:rsidRPr="00B6265A" w:rsidRDefault="003D7F2C" w:rsidP="003D7F2C">
            <w:pPr>
              <w:pStyle w:val="Paraststmeklis"/>
              <w:spacing w:before="0" w:beforeAutospacing="0" w:after="160" w:afterAutospacing="0"/>
              <w:jc w:val="center"/>
              <w:rPr>
                <w:rStyle w:val="Izteiksmgs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</w:pPr>
            <w:r w:rsidRPr="00B6265A">
              <w:rPr>
                <w:rStyle w:val="Izteiksmgs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>Tēva dienas pasākums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Default="003D7F2C" w:rsidP="003D7F2C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L.Cepleniece,</w:t>
            </w:r>
          </w:p>
          <w:p w:rsidR="003D7F2C" w:rsidRPr="00B6265A" w:rsidRDefault="003D7F2C" w:rsidP="003D7F2C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K.Vintere</w:t>
            </w:r>
          </w:p>
        </w:tc>
      </w:tr>
      <w:tr w:rsidR="003D7F2C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Pr="00B6265A" w:rsidRDefault="003D7F2C" w:rsidP="003D7F2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3D7F2C" w:rsidRPr="00B6265A" w:rsidRDefault="003D7F2C" w:rsidP="003D7F2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15.09.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Pr="003A38EF" w:rsidRDefault="003D7F2C" w:rsidP="003D7F2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3D7F2C" w:rsidRPr="003A38EF" w:rsidRDefault="003D7F2C" w:rsidP="003D7F2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Zāle "Do-re-mi"</w:t>
            </w:r>
          </w:p>
          <w:p w:rsidR="003D7F2C" w:rsidRPr="003A38EF" w:rsidRDefault="003D7F2C" w:rsidP="003D7F2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plkst. 10</w:t>
            </w:r>
            <w:r w:rsidRPr="003A38EF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4820" w:type="dxa"/>
            <w:vAlign w:val="center"/>
          </w:tcPr>
          <w:p w:rsidR="003D7F2C" w:rsidRPr="00B6265A" w:rsidRDefault="003D7F2C" w:rsidP="003D7F2C">
            <w:pPr>
              <w:pStyle w:val="Paraststmeklis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65A">
              <w:rPr>
                <w:rFonts w:ascii="Arial" w:hAnsi="Arial" w:cs="Arial"/>
                <w:sz w:val="22"/>
                <w:szCs w:val="22"/>
              </w:rPr>
              <w:br/>
              <w:t>Liepājas izglītības iestāžu profesionālās sarunas</w:t>
            </w:r>
          </w:p>
          <w:p w:rsidR="003D7F2C" w:rsidRPr="00050846" w:rsidRDefault="003D7F2C" w:rsidP="00050846">
            <w:pPr>
              <w:pStyle w:val="Paraststmeklis"/>
              <w:shd w:val="clear" w:color="auto" w:fill="FFFFFF"/>
              <w:spacing w:before="0" w:beforeAutospacing="0" w:after="0" w:afterAutospacing="0"/>
              <w:jc w:val="center"/>
              <w:rPr>
                <w:rStyle w:val="Izteiksmgs"/>
                <w:rFonts w:ascii="Arial" w:hAnsi="Arial" w:cs="Arial"/>
                <w:bCs w:val="0"/>
                <w:sz w:val="22"/>
                <w:szCs w:val="22"/>
              </w:rPr>
            </w:pPr>
            <w:r w:rsidRPr="00B6265A">
              <w:rPr>
                <w:rStyle w:val="Izteiksmgs"/>
                <w:rFonts w:ascii="Arial" w:hAnsi="Arial" w:cs="Arial"/>
                <w:b w:val="0"/>
                <w:sz w:val="22"/>
                <w:szCs w:val="22"/>
              </w:rPr>
              <w:t>Iestādes gatavība jaunajam mācību gadam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Pr="00B6265A" w:rsidRDefault="003D7F2C" w:rsidP="003D7F2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3D7F2C" w:rsidRPr="00B6265A" w:rsidRDefault="003D7F2C" w:rsidP="003D7F2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Iestādes administrācija</w:t>
            </w:r>
          </w:p>
        </w:tc>
      </w:tr>
      <w:tr w:rsidR="003D7F2C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Pr="00B6265A" w:rsidRDefault="003D7F2C" w:rsidP="003D7F2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3D7F2C" w:rsidRPr="00B6265A" w:rsidRDefault="003D7F2C" w:rsidP="003D7F2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16.09.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Pr="003A38EF" w:rsidRDefault="003D7F2C" w:rsidP="003D7F2C">
            <w:pPr>
              <w:pStyle w:val="Paraststmeklis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color w:val="000000"/>
                <w:sz w:val="20"/>
                <w:szCs w:val="20"/>
              </w:rPr>
              <w:t>Liepājas PII “Liepiņa”</w:t>
            </w:r>
          </w:p>
          <w:p w:rsidR="003D7F2C" w:rsidRPr="003A38EF" w:rsidRDefault="003D7F2C" w:rsidP="003D7F2C">
            <w:pPr>
              <w:pStyle w:val="Paraststmeklis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color w:val="000000"/>
                <w:sz w:val="20"/>
                <w:szCs w:val="20"/>
              </w:rPr>
              <w:t>plkst. 13</w:t>
            </w:r>
            <w:r w:rsidRPr="003A38E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00</w:t>
            </w:r>
            <w:r w:rsidRPr="003A38EF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15</w:t>
            </w:r>
            <w:r w:rsidRPr="003A38E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4820" w:type="dxa"/>
            <w:vAlign w:val="center"/>
          </w:tcPr>
          <w:p w:rsidR="003D7F2C" w:rsidRPr="00B6265A" w:rsidRDefault="003D7F2C" w:rsidP="003D7F2C">
            <w:pPr>
              <w:pStyle w:val="Paraststmeklis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65A">
              <w:rPr>
                <w:rFonts w:ascii="Arial" w:hAnsi="Arial" w:cs="Arial"/>
                <w:sz w:val="22"/>
                <w:szCs w:val="22"/>
              </w:rPr>
              <w:t>Liepājas PII logopēdu ievada seminārs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Pr="00B6265A" w:rsidRDefault="003D7F2C" w:rsidP="003D7F2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U.Gūtmane,</w:t>
            </w:r>
          </w:p>
          <w:p w:rsidR="003D7F2C" w:rsidRPr="00B6265A" w:rsidRDefault="003D7F2C" w:rsidP="003D7F2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A.Strautmane,</w:t>
            </w:r>
          </w:p>
          <w:p w:rsidR="003D7F2C" w:rsidRPr="00B6265A" w:rsidRDefault="003D7F2C" w:rsidP="003D7F2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L.Goda</w:t>
            </w:r>
          </w:p>
        </w:tc>
      </w:tr>
      <w:tr w:rsidR="003D7F2C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Pr="00B6265A" w:rsidRDefault="003D7F2C" w:rsidP="003D7F2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3D7F2C" w:rsidRPr="00B6265A" w:rsidRDefault="003D7F2C" w:rsidP="003D7F2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17.09.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Pr="003A38EF" w:rsidRDefault="003D7F2C" w:rsidP="003D7F2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7F2C" w:rsidRPr="003A38EF" w:rsidRDefault="003D7F2C" w:rsidP="003D7F2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Zāle ""Do-re-mi" plkst.13</w:t>
            </w: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  <w:vertAlign w:val="superscript"/>
              </w:rPr>
              <w:t>15</w:t>
            </w:r>
          </w:p>
        </w:tc>
        <w:tc>
          <w:tcPr>
            <w:tcW w:w="4820" w:type="dxa"/>
            <w:vAlign w:val="center"/>
          </w:tcPr>
          <w:p w:rsidR="003D7F2C" w:rsidRPr="00B6265A" w:rsidRDefault="003D7F2C" w:rsidP="003D7F2C">
            <w:pPr>
              <w:pStyle w:val="Paraststmeklis"/>
              <w:spacing w:before="0" w:beforeAutospacing="0" w:after="160" w:afterAutospacing="0"/>
              <w:jc w:val="center"/>
              <w:rPr>
                <w:rStyle w:val="Izteiksmgs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</w:pPr>
            <w:r w:rsidRPr="00B6265A">
              <w:rPr>
                <w:rStyle w:val="Izteiksmgs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br/>
              <w:t>Metodiskā plānošana – 2.posms</w:t>
            </w:r>
            <w:r w:rsidRPr="00B6265A">
              <w:rPr>
                <w:rStyle w:val="Izteiksmgs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br/>
              <w:t>(3.c,4.c,3b.,1a.,4a.,5.c)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F2C" w:rsidRPr="00B6265A" w:rsidRDefault="003D7F2C" w:rsidP="003D7F2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3D7F2C" w:rsidRPr="00B6265A" w:rsidRDefault="003D7F2C" w:rsidP="003D7F2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S.Gūtmane</w:t>
            </w:r>
          </w:p>
        </w:tc>
      </w:tr>
      <w:tr w:rsidR="00E857D2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18.09.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3A38EF" w:rsidRDefault="00E857D2" w:rsidP="00E857D2">
            <w:pPr>
              <w:pStyle w:val="Pamatteksts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Metodiskais kabinets</w:t>
            </w:r>
          </w:p>
          <w:p w:rsidR="00E857D2" w:rsidRPr="003A38EF" w:rsidRDefault="00E857D2" w:rsidP="00E857D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12</w:t>
            </w:r>
            <w:r w:rsidRPr="003A38EF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4820" w:type="dxa"/>
            <w:vAlign w:val="center"/>
          </w:tcPr>
          <w:p w:rsidR="00E857D2" w:rsidRPr="00B6265A" w:rsidRDefault="00E857D2" w:rsidP="00E857D2">
            <w:pPr>
              <w:pStyle w:val="Paraststmeklis"/>
              <w:spacing w:before="0" w:beforeAutospacing="0" w:after="160" w:afterAutospacing="0"/>
              <w:jc w:val="center"/>
              <w:rPr>
                <w:rStyle w:val="Izteiksmgs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</w:pPr>
            <w:r w:rsidRPr="00B6265A">
              <w:rPr>
                <w:rStyle w:val="Izteiksmgs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>Atbalsta komandas sapulce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O.Lagzdiņa</w:t>
            </w:r>
          </w:p>
        </w:tc>
      </w:tr>
      <w:tr w:rsidR="00E857D2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18.09.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3A38EF" w:rsidRDefault="00E857D2" w:rsidP="00E857D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57D2" w:rsidRPr="003A38EF" w:rsidRDefault="00E857D2" w:rsidP="00E857D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Zāle ""Do-re-mi" plkst.13</w:t>
            </w: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  <w:vertAlign w:val="superscript"/>
              </w:rPr>
              <w:t>15</w:t>
            </w:r>
          </w:p>
        </w:tc>
        <w:tc>
          <w:tcPr>
            <w:tcW w:w="4820" w:type="dxa"/>
            <w:vAlign w:val="center"/>
          </w:tcPr>
          <w:p w:rsidR="00E857D2" w:rsidRPr="00B6265A" w:rsidRDefault="00E857D2" w:rsidP="00E857D2">
            <w:pPr>
              <w:pStyle w:val="Paraststmeklis"/>
              <w:spacing w:before="0" w:beforeAutospacing="0" w:after="160" w:afterAutospacing="0"/>
              <w:jc w:val="center"/>
              <w:rPr>
                <w:rStyle w:val="Izteiksmgs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</w:pPr>
            <w:r w:rsidRPr="00B6265A">
              <w:rPr>
                <w:rStyle w:val="Izteiksmgs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br/>
              <w:t>Metodiskā plānošana – 3.posms</w:t>
            </w:r>
            <w:r w:rsidRPr="00B6265A">
              <w:rPr>
                <w:rStyle w:val="Izteiksmgs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br/>
              <w:t>(6.a.,6.b.,6.c,3.a.,5.a, 4.b,5.b,2.c)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S.Gūtmane</w:t>
            </w:r>
          </w:p>
        </w:tc>
      </w:tr>
      <w:tr w:rsidR="00E857D2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B6265A">
              <w:rPr>
                <w:rFonts w:ascii="Arial" w:hAnsi="Arial" w:cs="Arial"/>
              </w:rPr>
              <w:t>.09.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3A38EF" w:rsidRDefault="00E857D2" w:rsidP="00E857D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57D2" w:rsidRPr="003A38EF" w:rsidRDefault="00E857D2" w:rsidP="00E857D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Zāle ""Do-re-mi" plkst.13</w:t>
            </w: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  <w:vertAlign w:val="superscript"/>
              </w:rPr>
              <w:t>15</w:t>
            </w:r>
          </w:p>
        </w:tc>
        <w:tc>
          <w:tcPr>
            <w:tcW w:w="4820" w:type="dxa"/>
            <w:vAlign w:val="center"/>
          </w:tcPr>
          <w:p w:rsidR="00E857D2" w:rsidRPr="00B6265A" w:rsidRDefault="00E857D2" w:rsidP="00E857D2">
            <w:pPr>
              <w:pStyle w:val="Paraststmeklis"/>
              <w:spacing w:before="0" w:beforeAutospacing="0" w:after="160" w:afterAutospacing="0"/>
              <w:jc w:val="center"/>
              <w:rPr>
                <w:rStyle w:val="Izteiksmgs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</w:pPr>
            <w:r w:rsidRPr="00B6265A">
              <w:rPr>
                <w:rStyle w:val="Izteiksmgs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br/>
              <w:t>Metodiskā plānošana – 1.posms</w:t>
            </w:r>
            <w:r w:rsidRPr="00B6265A">
              <w:rPr>
                <w:rStyle w:val="Izteiksmgs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br/>
              <w:t>(1.c,1.b,2.a,2.b)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S.Gūtmane</w:t>
            </w:r>
          </w:p>
        </w:tc>
      </w:tr>
      <w:tr w:rsidR="00E857D2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23.09.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3A38EF" w:rsidRDefault="00E857D2" w:rsidP="00E857D2">
            <w:pPr>
              <w:spacing w:line="240" w:lineRule="auto"/>
              <w:jc w:val="center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  <w:p w:rsidR="00E857D2" w:rsidRPr="003A38EF" w:rsidRDefault="00E857D2" w:rsidP="00E857D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ZOOM platformā</w:t>
            </w:r>
          </w:p>
          <w:p w:rsidR="00E857D2" w:rsidRPr="003A38EF" w:rsidRDefault="00E857D2" w:rsidP="00E857D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plkst.13</w:t>
            </w:r>
            <w:r w:rsidRPr="003A38EF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4820" w:type="dxa"/>
            <w:vAlign w:val="center"/>
          </w:tcPr>
          <w:p w:rsidR="00E857D2" w:rsidRPr="00B6265A" w:rsidRDefault="00E857D2" w:rsidP="00E857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B6265A">
              <w:rPr>
                <w:rFonts w:ascii="Arial" w:hAnsi="Arial" w:cs="Arial"/>
                <w:bCs/>
                <w:lang w:val="en-US"/>
              </w:rPr>
              <w:t>“Labbūtības veicināšana izglītības procesā, rodot jēgpilnus darbības</w:t>
            </w:r>
          </w:p>
          <w:p w:rsidR="00E857D2" w:rsidRPr="00050846" w:rsidRDefault="00E857D2" w:rsidP="00E857D2">
            <w:pPr>
              <w:pStyle w:val="Paraststmeklis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65A">
              <w:rPr>
                <w:rFonts w:ascii="Arial" w:hAnsi="Arial" w:cs="Arial"/>
                <w:bCs/>
                <w:sz w:val="22"/>
                <w:szCs w:val="22"/>
                <w:lang w:val="en-US"/>
              </w:rPr>
              <w:t>principus audzināšanas darbā”</w:t>
            </w:r>
            <w:r w:rsidRPr="00B6265A">
              <w:rPr>
                <w:rFonts w:ascii="Arial" w:hAnsi="Arial" w:cs="Arial"/>
                <w:color w:val="444444"/>
                <w:sz w:val="22"/>
                <w:szCs w:val="22"/>
              </w:rPr>
              <w:t xml:space="preserve"> – </w:t>
            </w:r>
            <w:r w:rsidRPr="00B6265A">
              <w:rPr>
                <w:rFonts w:ascii="Arial" w:hAnsi="Arial" w:cs="Arial"/>
                <w:color w:val="444444"/>
                <w:sz w:val="22"/>
                <w:szCs w:val="22"/>
              </w:rPr>
              <w:br/>
            </w:r>
            <w:r w:rsidRPr="00050846">
              <w:rPr>
                <w:rFonts w:ascii="Arial" w:hAnsi="Arial" w:cs="Arial"/>
                <w:sz w:val="22"/>
                <w:szCs w:val="22"/>
              </w:rPr>
              <w:t>kursi skolotājiem un skolotāju palīgiem</w:t>
            </w:r>
          </w:p>
          <w:p w:rsidR="00E857D2" w:rsidRPr="00B6265A" w:rsidRDefault="00E857D2" w:rsidP="00E857D2">
            <w:pPr>
              <w:pStyle w:val="Paraststmeklis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444444"/>
                <w:sz w:val="22"/>
                <w:szCs w:val="22"/>
              </w:rPr>
            </w:pPr>
            <w:r w:rsidRPr="00050846">
              <w:rPr>
                <w:rFonts w:ascii="Arial" w:hAnsi="Arial" w:cs="Arial"/>
                <w:sz w:val="22"/>
                <w:szCs w:val="22"/>
              </w:rPr>
              <w:t>lektore Inese Zlaugotne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O.Lagzdiņa</w:t>
            </w:r>
          </w:p>
        </w:tc>
      </w:tr>
      <w:tr w:rsidR="00E857D2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3A38EF" w:rsidRDefault="00E857D2" w:rsidP="00E857D2">
            <w:pPr>
              <w:pStyle w:val="Paraststmeklis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38EF">
              <w:rPr>
                <w:rFonts w:ascii="Arial" w:hAnsi="Arial" w:cs="Arial"/>
                <w:color w:val="000000"/>
                <w:sz w:val="20"/>
                <w:szCs w:val="20"/>
              </w:rPr>
              <w:t>LIP</w:t>
            </w:r>
            <w:r w:rsidRPr="003A38EF">
              <w:rPr>
                <w:rFonts w:ascii="Arial" w:hAnsi="Arial" w:cs="Arial"/>
                <w:color w:val="000000"/>
                <w:sz w:val="20"/>
                <w:szCs w:val="20"/>
              </w:rPr>
              <w:br/>
              <w:t>plkst. 09</w:t>
            </w:r>
            <w:r w:rsidRPr="003A38E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00</w:t>
            </w:r>
            <w:r w:rsidRPr="003A38EF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10</w:t>
            </w:r>
            <w:r w:rsidRPr="003A38E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00</w:t>
            </w:r>
          </w:p>
          <w:p w:rsidR="00E857D2" w:rsidRPr="003A38EF" w:rsidRDefault="00E857D2" w:rsidP="00E857D2">
            <w:pPr>
              <w:spacing w:line="240" w:lineRule="auto"/>
              <w:jc w:val="center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E857D2" w:rsidRPr="00B6265A" w:rsidRDefault="00E857D2" w:rsidP="00E857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 xml:space="preserve">Profesionālās pilnveides kursi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“Jauno pirmsskolas pedagogu profesionālās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</w:rPr>
              <w:t>izaugsmes atbalsta programma”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D.Pelna,</w:t>
            </w: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E.Čalkova</w:t>
            </w:r>
          </w:p>
        </w:tc>
      </w:tr>
      <w:tr w:rsidR="00E857D2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24.09.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Default="00E857D2" w:rsidP="00E857D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E857D2" w:rsidRPr="003A38EF" w:rsidRDefault="00E857D2" w:rsidP="00E857D2">
            <w:pPr>
              <w:spacing w:line="240" w:lineRule="auto"/>
              <w:jc w:val="center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Zāle ""Do-re-mi" plkst.13</w:t>
            </w: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  <w:vertAlign w:val="superscript"/>
              </w:rPr>
              <w:t>00</w:t>
            </w:r>
          </w:p>
        </w:tc>
        <w:tc>
          <w:tcPr>
            <w:tcW w:w="4820" w:type="dxa"/>
            <w:vAlign w:val="center"/>
          </w:tcPr>
          <w:p w:rsidR="00E857D2" w:rsidRPr="00B6265A" w:rsidRDefault="00E857D2" w:rsidP="00E857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B6265A">
              <w:rPr>
                <w:rFonts w:ascii="Arial" w:hAnsi="Arial" w:cs="Arial"/>
                <w:bCs/>
                <w:lang w:val="en-US"/>
              </w:rPr>
              <w:t>“Labbūtības veicināšana izglītības procesā, rodot jēgpilnus darbības</w:t>
            </w:r>
          </w:p>
          <w:p w:rsidR="00E857D2" w:rsidRPr="00050846" w:rsidRDefault="00E857D2" w:rsidP="00E857D2">
            <w:pPr>
              <w:pStyle w:val="Paraststmeklis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0846">
              <w:rPr>
                <w:rFonts w:ascii="Arial" w:hAnsi="Arial" w:cs="Arial"/>
                <w:bCs/>
                <w:sz w:val="22"/>
                <w:szCs w:val="22"/>
                <w:lang w:val="en-US"/>
              </w:rPr>
              <w:t>principus audzināšanas darbā”</w:t>
            </w:r>
            <w:r w:rsidRPr="00050846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E857D2" w:rsidRPr="00050846" w:rsidRDefault="00E857D2" w:rsidP="00E857D2">
            <w:pPr>
              <w:pStyle w:val="Paraststmeklis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0846">
              <w:rPr>
                <w:rFonts w:ascii="Arial" w:hAnsi="Arial" w:cs="Arial"/>
                <w:sz w:val="22"/>
                <w:szCs w:val="22"/>
              </w:rPr>
              <w:t>kursi skolotājiem</w:t>
            </w:r>
          </w:p>
          <w:p w:rsidR="00E857D2" w:rsidRPr="00B6265A" w:rsidRDefault="00E857D2" w:rsidP="00E857D2">
            <w:pPr>
              <w:pStyle w:val="Paraststmeklis"/>
              <w:shd w:val="clear" w:color="auto" w:fill="FFFFFF"/>
              <w:spacing w:before="0" w:beforeAutospacing="0" w:after="0" w:afterAutospacing="0"/>
              <w:jc w:val="center"/>
              <w:rPr>
                <w:rStyle w:val="Izteiksmgs"/>
                <w:rFonts w:ascii="Arial" w:hAnsi="Arial" w:cs="Arial"/>
                <w:b w:val="0"/>
                <w:bCs w:val="0"/>
                <w:color w:val="444444"/>
                <w:sz w:val="22"/>
                <w:szCs w:val="22"/>
              </w:rPr>
            </w:pPr>
            <w:r w:rsidRPr="00050846">
              <w:rPr>
                <w:rFonts w:ascii="Arial" w:hAnsi="Arial" w:cs="Arial"/>
                <w:sz w:val="22"/>
                <w:szCs w:val="22"/>
              </w:rPr>
              <w:t>lektore Dina Jaunzeme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O.Lagzdiņa</w:t>
            </w:r>
          </w:p>
        </w:tc>
      </w:tr>
      <w:tr w:rsidR="00E857D2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25.09.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Default="00E857D2" w:rsidP="00E857D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E857D2" w:rsidRPr="003A38EF" w:rsidRDefault="00E857D2" w:rsidP="00E857D2">
            <w:pPr>
              <w:spacing w:line="240" w:lineRule="auto"/>
              <w:jc w:val="center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Zāle ""Do-re-mi" plkst.10</w:t>
            </w: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  <w:vertAlign w:val="superscript"/>
              </w:rPr>
              <w:t xml:space="preserve">00 - </w:t>
            </w: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16</w:t>
            </w: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  <w:vertAlign w:val="superscript"/>
              </w:rPr>
              <w:t>00</w:t>
            </w:r>
          </w:p>
        </w:tc>
        <w:tc>
          <w:tcPr>
            <w:tcW w:w="4820" w:type="dxa"/>
            <w:vAlign w:val="center"/>
          </w:tcPr>
          <w:p w:rsidR="00E857D2" w:rsidRPr="00B6265A" w:rsidRDefault="00E857D2" w:rsidP="00E857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6265A">
              <w:rPr>
                <w:rFonts w:ascii="Arial" w:hAnsi="Arial" w:cs="Arial"/>
                <w:color w:val="000000"/>
              </w:rPr>
              <w:t>Profesionālās pilnveides kursi</w:t>
            </w:r>
          </w:p>
          <w:p w:rsidR="00E857D2" w:rsidRPr="00B6265A" w:rsidRDefault="00E857D2" w:rsidP="00E857D2">
            <w:pPr>
              <w:pStyle w:val="Paraststmeklis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65A">
              <w:rPr>
                <w:rFonts w:ascii="Arial" w:hAnsi="Arial" w:cs="Arial"/>
                <w:color w:val="000000"/>
                <w:sz w:val="22"/>
                <w:szCs w:val="22"/>
              </w:rPr>
              <w:t>“Bērnu emocionālā mācīšanās un pozitīvā disciplinēšana” Pirmsskolas/</w:t>
            </w:r>
          </w:p>
          <w:p w:rsidR="00E857D2" w:rsidRPr="00B6265A" w:rsidRDefault="00E857D2" w:rsidP="00E857D2">
            <w:pPr>
              <w:pStyle w:val="Paraststmeklis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65A">
              <w:rPr>
                <w:rFonts w:ascii="Arial" w:hAnsi="Arial" w:cs="Arial"/>
                <w:color w:val="000000"/>
                <w:sz w:val="22"/>
                <w:szCs w:val="22"/>
              </w:rPr>
              <w:t>sākumskolas pedagogiem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O.Lagzdiņa</w:t>
            </w:r>
          </w:p>
        </w:tc>
      </w:tr>
      <w:tr w:rsidR="00E857D2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25.09.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3A38EF" w:rsidRDefault="00E857D2" w:rsidP="00E857D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Zāle </w:t>
            </w: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  <w:t>"Kā pa notīm"</w:t>
            </w:r>
          </w:p>
          <w:p w:rsidR="00E857D2" w:rsidRPr="003A38EF" w:rsidRDefault="00E857D2" w:rsidP="00E857D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no plkst. 9</w:t>
            </w:r>
            <w:r w:rsidRPr="003A38EF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4820" w:type="dxa"/>
            <w:vAlign w:val="center"/>
          </w:tcPr>
          <w:p w:rsidR="00E857D2" w:rsidRPr="00B6265A" w:rsidRDefault="00E857D2" w:rsidP="00E857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6265A">
              <w:rPr>
                <w:rFonts w:ascii="Arial" w:hAnsi="Arial" w:cs="Arial"/>
                <w:color w:val="000000"/>
              </w:rPr>
              <w:t>Grupu fotografēšanās foto “Angels”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O.Lagzdiņa</w:t>
            </w:r>
          </w:p>
        </w:tc>
      </w:tr>
      <w:tr w:rsidR="00E857D2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26.09.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3A38EF" w:rsidRDefault="00E857D2" w:rsidP="00E857D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Zāle </w:t>
            </w: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  <w:t>"Kā pa notīm"</w:t>
            </w:r>
          </w:p>
          <w:p w:rsidR="00E857D2" w:rsidRPr="003A38EF" w:rsidRDefault="00E857D2" w:rsidP="00E857D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no plkst. 9</w:t>
            </w:r>
            <w:r w:rsidRPr="003A38EF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4820" w:type="dxa"/>
            <w:vAlign w:val="center"/>
          </w:tcPr>
          <w:p w:rsidR="00E857D2" w:rsidRPr="00B6265A" w:rsidRDefault="00E857D2" w:rsidP="00E857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6265A">
              <w:rPr>
                <w:rFonts w:ascii="Arial" w:hAnsi="Arial" w:cs="Arial"/>
                <w:color w:val="000000"/>
              </w:rPr>
              <w:t>Grupu fotografēšanās foto “Angels”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O.Lagzdiņa</w:t>
            </w:r>
          </w:p>
        </w:tc>
      </w:tr>
      <w:tr w:rsidR="00E857D2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26.09.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Default="00E857D2" w:rsidP="00E857D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E857D2" w:rsidRPr="003A38EF" w:rsidRDefault="00E857D2" w:rsidP="00E857D2">
            <w:pPr>
              <w:spacing w:line="240" w:lineRule="auto"/>
              <w:jc w:val="center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Zāle ""Do-re-mi" plkst.13</w:t>
            </w: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  <w:vertAlign w:val="superscript"/>
              </w:rPr>
              <w:t>00</w:t>
            </w:r>
          </w:p>
        </w:tc>
        <w:tc>
          <w:tcPr>
            <w:tcW w:w="4820" w:type="dxa"/>
            <w:vAlign w:val="center"/>
          </w:tcPr>
          <w:p w:rsidR="00E857D2" w:rsidRPr="00B6265A" w:rsidRDefault="00E857D2" w:rsidP="00E857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B6265A">
              <w:rPr>
                <w:rFonts w:ascii="Arial" w:hAnsi="Arial" w:cs="Arial"/>
                <w:bCs/>
                <w:lang w:val="en-US"/>
              </w:rPr>
              <w:t>“Labbūtības veicināšana izglītības procesā, rodot jēgpilnus darbības</w:t>
            </w:r>
          </w:p>
          <w:p w:rsidR="00E857D2" w:rsidRDefault="00E857D2" w:rsidP="00E857D2">
            <w:pPr>
              <w:pStyle w:val="Paraststmeklis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6265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principus audzināšanas darbā”- </w:t>
            </w:r>
          </w:p>
          <w:p w:rsidR="00E857D2" w:rsidRPr="00050846" w:rsidRDefault="00E857D2" w:rsidP="00E857D2">
            <w:pPr>
              <w:pStyle w:val="Paraststmeklis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084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kursi </w:t>
            </w:r>
            <w:r w:rsidRPr="00050846">
              <w:rPr>
                <w:rFonts w:ascii="Arial" w:hAnsi="Arial" w:cs="Arial"/>
                <w:sz w:val="22"/>
                <w:szCs w:val="22"/>
              </w:rPr>
              <w:t>skolotāju palīgiem</w:t>
            </w:r>
          </w:p>
          <w:p w:rsidR="00E857D2" w:rsidRPr="00B6265A" w:rsidRDefault="00E857D2" w:rsidP="00E857D2">
            <w:pPr>
              <w:pStyle w:val="Paraststmeklis"/>
              <w:shd w:val="clear" w:color="auto" w:fill="FFFFFF"/>
              <w:spacing w:before="0" w:beforeAutospacing="0" w:after="0" w:afterAutospacing="0"/>
              <w:jc w:val="center"/>
              <w:rPr>
                <w:rStyle w:val="Izteiksmgs"/>
                <w:rFonts w:ascii="Arial" w:hAnsi="Arial" w:cs="Arial"/>
                <w:b w:val="0"/>
                <w:bCs w:val="0"/>
                <w:color w:val="444444"/>
                <w:sz w:val="22"/>
                <w:szCs w:val="22"/>
              </w:rPr>
            </w:pPr>
            <w:r w:rsidRPr="00050846">
              <w:rPr>
                <w:rFonts w:ascii="Arial" w:hAnsi="Arial" w:cs="Arial"/>
                <w:sz w:val="22"/>
                <w:szCs w:val="22"/>
              </w:rPr>
              <w:t>lektore Dina Jaunzeme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O.Lagzdiņa</w:t>
            </w:r>
          </w:p>
        </w:tc>
      </w:tr>
      <w:tr w:rsidR="00E857D2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29.09.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Default="00E857D2" w:rsidP="00E857D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57D2" w:rsidRDefault="00E857D2" w:rsidP="00E857D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57D2" w:rsidRPr="003A38EF" w:rsidRDefault="00E857D2" w:rsidP="00E857D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sz w:val="20"/>
                <w:szCs w:val="20"/>
              </w:rPr>
              <w:t>“Vaduguns”</w:t>
            </w:r>
          </w:p>
          <w:p w:rsidR="00E857D2" w:rsidRPr="003A38EF" w:rsidRDefault="00E857D2" w:rsidP="00E857D2">
            <w:pPr>
              <w:pStyle w:val="Paraststmeklis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8EF">
              <w:rPr>
                <w:rFonts w:ascii="Arial" w:hAnsi="Arial" w:cs="Arial"/>
                <w:color w:val="000000"/>
                <w:sz w:val="20"/>
                <w:szCs w:val="20"/>
              </w:rPr>
              <w:t>plkst. 13</w:t>
            </w:r>
            <w:r w:rsidRPr="003A38E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00</w:t>
            </w:r>
            <w:r w:rsidRPr="003A38EF">
              <w:rPr>
                <w:rFonts w:ascii="Arial" w:hAnsi="Arial" w:cs="Arial"/>
                <w:color w:val="000000"/>
                <w:sz w:val="20"/>
                <w:szCs w:val="20"/>
              </w:rPr>
              <w:t xml:space="preserve"> - 17</w:t>
            </w:r>
            <w:r w:rsidRPr="003A38E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00</w:t>
            </w:r>
          </w:p>
          <w:p w:rsidR="00E857D2" w:rsidRPr="003A38EF" w:rsidRDefault="00E857D2" w:rsidP="00E857D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E857D2" w:rsidRDefault="00E857D2" w:rsidP="00E857D2">
            <w:pPr>
              <w:pStyle w:val="Paraststmeklis"/>
              <w:spacing w:before="0" w:beforeAutospacing="0" w:after="16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857D2" w:rsidRPr="00B6265A" w:rsidRDefault="00E857D2" w:rsidP="00E857D2">
            <w:pPr>
              <w:pStyle w:val="Paraststmeklis"/>
              <w:spacing w:before="0" w:beforeAutospacing="0" w:after="16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265A">
              <w:rPr>
                <w:rFonts w:ascii="Arial" w:hAnsi="Arial" w:cs="Arial"/>
                <w:color w:val="000000"/>
                <w:sz w:val="22"/>
                <w:szCs w:val="22"/>
              </w:rPr>
              <w:t>Profesionālās pilnveides kursi</w:t>
            </w:r>
            <w:r w:rsidRPr="00B6265A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“Noķer savu tarakānu aiz ūsām” – PII Vadības komandām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D.Blūma,</w:t>
            </w: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O.Lagzdiņa,</w:t>
            </w: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6265A">
              <w:rPr>
                <w:rFonts w:ascii="Arial" w:hAnsi="Arial" w:cs="Arial"/>
              </w:rPr>
              <w:t>S.Gūtmane</w:t>
            </w:r>
          </w:p>
        </w:tc>
      </w:tr>
      <w:tr w:rsidR="00E857D2" w:rsidRPr="00E6063C" w:rsidTr="00EC486D">
        <w:trPr>
          <w:trHeight w:val="4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E857D2" w:rsidRPr="00B6265A" w:rsidRDefault="00E857D2" w:rsidP="00E857D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B6265A">
              <w:rPr>
                <w:rFonts w:ascii="Arial" w:hAnsi="Arial" w:cs="Arial"/>
              </w:rPr>
              <w:t>.09.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Default="00E857D2" w:rsidP="00E857D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E857D2" w:rsidRDefault="00E857D2" w:rsidP="00E857D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E857D2" w:rsidRPr="003A38EF" w:rsidRDefault="00E857D2" w:rsidP="00E857D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Zāle ""Do-re-mi" plkst.13</w:t>
            </w:r>
            <w:r w:rsidRPr="003A38EF">
              <w:rPr>
                <w:rFonts w:ascii="Arial" w:hAnsi="Arial" w:cs="Arial"/>
                <w:sz w:val="20"/>
                <w:szCs w:val="20"/>
                <w:shd w:val="clear" w:color="auto" w:fill="FFFFFF"/>
                <w:vertAlign w:val="superscript"/>
              </w:rPr>
              <w:t>15</w:t>
            </w:r>
          </w:p>
        </w:tc>
        <w:tc>
          <w:tcPr>
            <w:tcW w:w="4820" w:type="dxa"/>
            <w:vAlign w:val="center"/>
          </w:tcPr>
          <w:p w:rsidR="00E857D2" w:rsidRPr="00EC2DF1" w:rsidRDefault="00E857D2" w:rsidP="00E857D2">
            <w:pPr>
              <w:spacing w:line="240" w:lineRule="auto"/>
              <w:jc w:val="center"/>
              <w:rPr>
                <w:rStyle w:val="Izteiksmgs"/>
                <w:rFonts w:ascii="Arial" w:eastAsia="Times New Roman" w:hAnsi="Arial" w:cs="Arial"/>
                <w:b w:val="0"/>
                <w:bCs w:val="0"/>
              </w:rPr>
            </w:pPr>
            <w:r w:rsidRPr="00B6265A">
              <w:rPr>
                <w:rFonts w:ascii="Arial" w:eastAsia="Times New Roman" w:hAnsi="Arial" w:cs="Arial"/>
                <w:bCs/>
              </w:rPr>
              <w:t>Mēneša operatīvā sapulce pedagogiem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D2" w:rsidRDefault="00E857D2" w:rsidP="00E857D2">
            <w:pPr>
              <w:pStyle w:val="Paraststmekli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B6265A">
              <w:rPr>
                <w:rFonts w:ascii="Arial" w:hAnsi="Arial" w:cs="Arial"/>
                <w:sz w:val="22"/>
                <w:szCs w:val="22"/>
              </w:rPr>
              <w:t>D.Blūma,</w:t>
            </w:r>
            <w:r w:rsidRPr="00B6265A">
              <w:rPr>
                <w:rFonts w:ascii="Arial" w:hAnsi="Arial" w:cs="Arial"/>
                <w:sz w:val="22"/>
                <w:szCs w:val="22"/>
              </w:rPr>
              <w:br/>
              <w:t>O.Lagzdiņa,</w:t>
            </w:r>
            <w:r w:rsidRPr="00B6265A">
              <w:rPr>
                <w:rFonts w:ascii="Arial" w:hAnsi="Arial" w:cs="Arial"/>
                <w:sz w:val="22"/>
                <w:szCs w:val="22"/>
              </w:rPr>
              <w:br/>
              <w:t>S.Gūtmane</w:t>
            </w:r>
          </w:p>
          <w:p w:rsidR="00E857D2" w:rsidRPr="00B6265A" w:rsidRDefault="00E857D2" w:rsidP="00E857D2">
            <w:pPr>
              <w:pStyle w:val="Paraststmekli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460B" w:rsidRDefault="0002460B" w:rsidP="00B126A2"/>
    <w:sectPr w:rsidR="0002460B" w:rsidSect="004479B9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E1"/>
    <w:rsid w:val="00015958"/>
    <w:rsid w:val="0002460B"/>
    <w:rsid w:val="00050846"/>
    <w:rsid w:val="000B11CC"/>
    <w:rsid w:val="000C3F4B"/>
    <w:rsid w:val="000D5E14"/>
    <w:rsid w:val="0017648D"/>
    <w:rsid w:val="00243B1D"/>
    <w:rsid w:val="00275F1E"/>
    <w:rsid w:val="002C0E98"/>
    <w:rsid w:val="002F5DCB"/>
    <w:rsid w:val="00362188"/>
    <w:rsid w:val="003A38EF"/>
    <w:rsid w:val="003D7F2C"/>
    <w:rsid w:val="004479B9"/>
    <w:rsid w:val="00487863"/>
    <w:rsid w:val="00515B57"/>
    <w:rsid w:val="00520402"/>
    <w:rsid w:val="00542C8B"/>
    <w:rsid w:val="00547466"/>
    <w:rsid w:val="006C0BAA"/>
    <w:rsid w:val="00716569"/>
    <w:rsid w:val="007547E1"/>
    <w:rsid w:val="007768B2"/>
    <w:rsid w:val="00791B9E"/>
    <w:rsid w:val="007B435E"/>
    <w:rsid w:val="008B1D7F"/>
    <w:rsid w:val="008E4ABC"/>
    <w:rsid w:val="008F66F3"/>
    <w:rsid w:val="009778B7"/>
    <w:rsid w:val="00990622"/>
    <w:rsid w:val="009A0D0D"/>
    <w:rsid w:val="009F1833"/>
    <w:rsid w:val="00A12D96"/>
    <w:rsid w:val="00A84613"/>
    <w:rsid w:val="00B1169B"/>
    <w:rsid w:val="00B126A2"/>
    <w:rsid w:val="00B6265A"/>
    <w:rsid w:val="00B77BAE"/>
    <w:rsid w:val="00BA4B79"/>
    <w:rsid w:val="00C42F06"/>
    <w:rsid w:val="00C55059"/>
    <w:rsid w:val="00C809CC"/>
    <w:rsid w:val="00CB2646"/>
    <w:rsid w:val="00CF7941"/>
    <w:rsid w:val="00D47586"/>
    <w:rsid w:val="00DC0BED"/>
    <w:rsid w:val="00E01856"/>
    <w:rsid w:val="00E46420"/>
    <w:rsid w:val="00E56099"/>
    <w:rsid w:val="00E857D2"/>
    <w:rsid w:val="00E94FC8"/>
    <w:rsid w:val="00EC2DF1"/>
    <w:rsid w:val="00EC486D"/>
    <w:rsid w:val="00F26639"/>
    <w:rsid w:val="00F46466"/>
    <w:rsid w:val="00FB35B3"/>
    <w:rsid w:val="00FC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18B7A"/>
  <w15:chartTrackingRefBased/>
  <w15:docId w15:val="{0CB7675E-24C9-454D-9CB6-E396FCF4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B435E"/>
    <w:pPr>
      <w:spacing w:line="252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3A38EF"/>
    <w:pPr>
      <w:keepNext/>
      <w:spacing w:after="0" w:line="276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547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7547E1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75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7547E1"/>
    <w:rPr>
      <w:b/>
      <w:bCs/>
    </w:rPr>
  </w:style>
  <w:style w:type="character" w:styleId="Izclums">
    <w:name w:val="Emphasis"/>
    <w:basedOn w:val="Noklusjumarindkopasfonts"/>
    <w:uiPriority w:val="20"/>
    <w:qFormat/>
    <w:rsid w:val="00E94FC8"/>
    <w:rPr>
      <w:i/>
      <w:i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20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20402"/>
    <w:rPr>
      <w:rFonts w:ascii="Segoe UI" w:hAnsi="Segoe UI" w:cs="Segoe UI"/>
      <w:sz w:val="18"/>
      <w:szCs w:val="18"/>
    </w:rPr>
  </w:style>
  <w:style w:type="paragraph" w:styleId="Pamatteksts">
    <w:name w:val="Body Text"/>
    <w:basedOn w:val="Parasts"/>
    <w:link w:val="PamattekstsRakstz"/>
    <w:uiPriority w:val="99"/>
    <w:unhideWhenUsed/>
    <w:rsid w:val="00B6265A"/>
    <w:pPr>
      <w:framePr w:hSpace="180" w:wrap="around" w:vAnchor="text" w:hAnchor="margin" w:xAlign="center" w:y="7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6265A"/>
    <w:rPr>
      <w:rFonts w:ascii="Times New Roman" w:hAnsi="Times New Roman" w:cs="Times New Roman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A38EF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lite.liepaja.edu.lv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Saulīte - 42</dc:creator>
  <cp:keywords/>
  <dc:description/>
  <cp:lastModifiedBy>Lietotajs</cp:lastModifiedBy>
  <cp:revision>2</cp:revision>
  <cp:lastPrinted>2025-09-08T12:52:00Z</cp:lastPrinted>
  <dcterms:created xsi:type="dcterms:W3CDTF">2025-09-08T12:54:00Z</dcterms:created>
  <dcterms:modified xsi:type="dcterms:W3CDTF">2025-09-08T12:54:00Z</dcterms:modified>
</cp:coreProperties>
</file>